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0B3758" w:rsidRDefault="000B3758" w:rsidP="000B3758">
      <w:pPr>
        <w:ind w:right="514"/>
        <w:jc w:val="both"/>
        <w:rPr>
          <w:rFonts w:ascii="Tahoma" w:hAnsi="Tahoma" w:cs="Tahoma"/>
          <w:b/>
          <w:bCs/>
          <w:sz w:val="20"/>
        </w:rPr>
      </w:pPr>
      <w:r w:rsidRPr="000B3758">
        <w:rPr>
          <w:rFonts w:ascii="Tahoma" w:hAnsi="Tahoma" w:cs="Tahoma"/>
          <w:b/>
          <w:bCs/>
          <w:sz w:val="20"/>
        </w:rPr>
        <w:t xml:space="preserve">Sección: </w:t>
      </w:r>
      <w:r w:rsidR="009D3147">
        <w:rPr>
          <w:rFonts w:ascii="Tahoma" w:hAnsi="Tahoma" w:cs="Tahoma"/>
          <w:b/>
          <w:bCs/>
          <w:sz w:val="20"/>
        </w:rPr>
        <w:t>Sección abierta</w:t>
      </w:r>
    </w:p>
    <w:p w:rsidR="000B3758" w:rsidRPr="000B3758" w:rsidRDefault="003D3BC8" w:rsidP="000B3758">
      <w:pPr>
        <w:ind w:right="514"/>
        <w:jc w:val="both"/>
        <w:rPr>
          <w:rFonts w:ascii="Tahoma" w:hAnsi="Tahoma" w:cs="Tahoma"/>
          <w:sz w:val="20"/>
        </w:rPr>
      </w:pPr>
      <w:r>
        <w:rPr>
          <w:rFonts w:ascii="Tahoma" w:hAnsi="Tahoma" w:cs="Tahoma"/>
          <w:b/>
          <w:bCs/>
          <w:sz w:val="20"/>
        </w:rPr>
        <w:t>Nombre y apellido del a</w:t>
      </w:r>
      <w:r w:rsidR="000B3758">
        <w:rPr>
          <w:rFonts w:ascii="Tahoma" w:hAnsi="Tahoma" w:cs="Tahoma"/>
          <w:b/>
          <w:bCs/>
          <w:sz w:val="20"/>
        </w:rPr>
        <w:t xml:space="preserve">utor/es: </w:t>
      </w:r>
      <w:r w:rsidR="00084164">
        <w:rPr>
          <w:rStyle w:val="Textodelmarcadordeposicin"/>
          <w:rFonts w:ascii="Tahoma" w:hAnsi="Tahoma" w:cs="Tahoma"/>
          <w:sz w:val="22"/>
        </w:rPr>
        <w:t>Antonio García Jiménez</w:t>
      </w:r>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bookmarkStart w:id="0" w:name="OLE_LINK1"/>
      <w:bookmarkStart w:id="1" w:name="OLE_LINK2"/>
      <w:r>
        <w:rPr>
          <w:rFonts w:ascii="Tahoma" w:hAnsi="Tahoma" w:cs="Tahoma"/>
          <w:b/>
          <w:bCs/>
          <w:sz w:val="20"/>
        </w:rPr>
        <w:t xml:space="preserve">Título: </w:t>
      </w:r>
      <w:bookmarkEnd w:id="0"/>
      <w:bookmarkEnd w:id="1"/>
      <w:r w:rsidR="00084164">
        <w:rPr>
          <w:rStyle w:val="Textodelmarcadordeposicin"/>
          <w:rFonts w:ascii="Tahoma" w:hAnsi="Tahoma" w:cs="Tahoma"/>
          <w:sz w:val="22"/>
        </w:rPr>
        <w:t>Una perspectiva sobre los riesgos y usos de Internet en la adolescencia</w:t>
      </w:r>
      <w:r w:rsidR="003D3BC8" w:rsidRPr="00BE488D">
        <w:rPr>
          <w:rStyle w:val="Textodelmarcadordeposicin"/>
          <w:rFonts w:ascii="Tahoma" w:hAnsi="Tahoma" w:cs="Tahoma"/>
          <w:sz w:val="22"/>
        </w:rPr>
        <w:t xml:space="preserve"> </w:t>
      </w:r>
    </w:p>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r w:rsidR="003D3BC8" w:rsidRPr="00AE3F12">
        <w:rPr>
          <w:rFonts w:ascii="Tahoma" w:hAnsi="Tahoma" w:cs="Tahoma"/>
          <w:bCs/>
          <w:sz w:val="16"/>
        </w:rPr>
        <w:t>(máx. 200 palabras)</w:t>
      </w:r>
    </w:p>
    <w:p w:rsidR="000B3758" w:rsidRPr="00084164" w:rsidRDefault="00084164" w:rsidP="00084164">
      <w:pPr>
        <w:pStyle w:val="Resumen"/>
        <w:spacing w:line="240" w:lineRule="auto"/>
        <w:ind w:left="357" w:right="516"/>
        <w:rPr>
          <w:rFonts w:ascii="Times New Roman" w:hAnsi="Times New Roman"/>
          <w:color w:val="7F7F7F" w:themeColor="text1" w:themeTint="80"/>
          <w:sz w:val="24"/>
          <w:szCs w:val="24"/>
        </w:rPr>
      </w:pPr>
      <w:bookmarkStart w:id="2" w:name="OLE_LINK10"/>
      <w:bookmarkStart w:id="3" w:name="OLE_LINK11"/>
      <w:bookmarkStart w:id="4" w:name="OLE_LINK17"/>
      <w:bookmarkStart w:id="5" w:name="OLE_LINK6"/>
      <w:bookmarkStart w:id="6" w:name="OLE_LINK5"/>
      <w:r w:rsidRPr="00084164">
        <w:rPr>
          <w:rFonts w:ascii="Times New Roman" w:hAnsi="Times New Roman"/>
          <w:color w:val="7F7F7F" w:themeColor="text1" w:themeTint="80"/>
          <w:sz w:val="24"/>
          <w:szCs w:val="24"/>
        </w:rPr>
        <w:t xml:space="preserve">En este trabajo se presenta una investigación en desarrollo centrada en los usos que hacen de Internet los adolescentes, así como los riesgos a los que potencialmente se enfrentan. Tras dibujar sucintamente el estado de la cuestión, se describe las claves de un proyecto que se está realizando a nivel nacional entre adolescentes entre 12 y 17 años y que parte, a su vez, de otro proyecto de investigación, del que se destacan los principales resultados. Se trata de una propuesta que se caracteriza por combinar la dimensión cuantitativa y cualitativa. Así, se aplica, por un lado, un estudio cuantitativo (gracias a una encuesta) que explora los modos de uso, y riesgos, de Internet </w:t>
      </w:r>
      <w:proofErr w:type="gramStart"/>
      <w:r w:rsidRPr="00084164">
        <w:rPr>
          <w:rFonts w:ascii="Times New Roman" w:hAnsi="Times New Roman"/>
          <w:color w:val="7F7F7F" w:themeColor="text1" w:themeTint="80"/>
          <w:sz w:val="24"/>
          <w:szCs w:val="24"/>
        </w:rPr>
        <w:t>entre</w:t>
      </w:r>
      <w:proofErr w:type="gramEnd"/>
      <w:r w:rsidRPr="00084164">
        <w:rPr>
          <w:rFonts w:ascii="Times New Roman" w:hAnsi="Times New Roman"/>
          <w:color w:val="7F7F7F" w:themeColor="text1" w:themeTint="80"/>
          <w:sz w:val="24"/>
          <w:szCs w:val="24"/>
        </w:rPr>
        <w:t xml:space="preserve"> los jóvenes y, por otro lado, un análisis cualitativo a partir de la realización de grupos de discusión. El objetivo último, con una perspectiva comprensiva, las creencias, actitudes, opiniones y motivaciones que están detrás de los comportamientos y hábitos desarrollados en torno a este objeto tecnológico. Interesa, en particular, la percepción que los propios adolescentes tienen acerca de los riesgos y oportunidades del uso de Internet.</w:t>
      </w:r>
      <w:bookmarkEnd w:id="2"/>
      <w:bookmarkEnd w:id="3"/>
      <w:bookmarkEnd w:id="4"/>
      <w:r w:rsidRPr="00084164">
        <w:rPr>
          <w:color w:val="7F7F7F" w:themeColor="text1" w:themeTint="80"/>
        </w:rPr>
        <w:t xml:space="preserve"> </w:t>
      </w:r>
    </w:p>
    <w:bookmarkEnd w:id="5"/>
    <w:bookmarkEnd w:id="6"/>
    <w:p w:rsidR="000B3758" w:rsidRPr="000B3758" w:rsidRDefault="000B3758" w:rsidP="00084164">
      <w:pPr>
        <w:spacing w:line="240" w:lineRule="auto"/>
        <w:ind w:right="514"/>
        <w:jc w:val="both"/>
        <w:rPr>
          <w:rFonts w:ascii="Tahoma" w:hAnsi="Tahoma" w:cs="Tahoma"/>
          <w:sz w:val="20"/>
        </w:rPr>
      </w:pPr>
      <w:r w:rsidRPr="000B3758">
        <w:rPr>
          <w:rFonts w:ascii="Tahoma" w:hAnsi="Tahoma" w:cs="Tahoma"/>
          <w:sz w:val="20"/>
        </w:rPr>
        <w:t> </w:t>
      </w:r>
    </w:p>
    <w:p w:rsidR="000B3758" w:rsidRPr="009D3147" w:rsidRDefault="000B3758" w:rsidP="000B3758">
      <w:pPr>
        <w:ind w:right="514"/>
        <w:jc w:val="both"/>
        <w:rPr>
          <w:rFonts w:ascii="Tahoma" w:hAnsi="Tahoma" w:cs="Tahoma"/>
          <w:sz w:val="20"/>
          <w:lang w:val="en-US"/>
        </w:rPr>
      </w:pPr>
      <w:r w:rsidRPr="009D3147">
        <w:rPr>
          <w:rFonts w:ascii="Tahoma" w:hAnsi="Tahoma" w:cs="Tahoma"/>
          <w:b/>
          <w:bCs/>
          <w:sz w:val="20"/>
          <w:lang w:val="en-US"/>
        </w:rPr>
        <w:t>Abstract</w:t>
      </w:r>
      <w:r w:rsidR="003D3BC8" w:rsidRPr="009D3147">
        <w:rPr>
          <w:rFonts w:ascii="Tahoma" w:hAnsi="Tahoma" w:cs="Tahoma"/>
          <w:b/>
          <w:bCs/>
          <w:sz w:val="20"/>
          <w:lang w:val="en-US"/>
        </w:rPr>
        <w:t xml:space="preserve"> </w:t>
      </w:r>
      <w:r w:rsidR="003D3BC8" w:rsidRPr="009D3147">
        <w:rPr>
          <w:rFonts w:ascii="Tahoma" w:hAnsi="Tahoma" w:cs="Tahoma"/>
          <w:bCs/>
          <w:sz w:val="16"/>
          <w:lang w:val="en-US"/>
        </w:rPr>
        <w:t>(</w:t>
      </w:r>
      <w:proofErr w:type="spellStart"/>
      <w:r w:rsidR="003D3BC8" w:rsidRPr="009D3147">
        <w:rPr>
          <w:rFonts w:ascii="Tahoma" w:hAnsi="Tahoma" w:cs="Tahoma"/>
          <w:bCs/>
          <w:sz w:val="16"/>
          <w:lang w:val="en-US"/>
        </w:rPr>
        <w:t>máx</w:t>
      </w:r>
      <w:proofErr w:type="spellEnd"/>
      <w:r w:rsidR="003D3BC8" w:rsidRPr="009D3147">
        <w:rPr>
          <w:rFonts w:ascii="Tahoma" w:hAnsi="Tahoma" w:cs="Tahoma"/>
          <w:bCs/>
          <w:sz w:val="16"/>
          <w:lang w:val="en-US"/>
        </w:rPr>
        <w:t xml:space="preserve">. 200 </w:t>
      </w:r>
      <w:proofErr w:type="spellStart"/>
      <w:r w:rsidR="003D3BC8" w:rsidRPr="009D3147">
        <w:rPr>
          <w:rFonts w:ascii="Tahoma" w:hAnsi="Tahoma" w:cs="Tahoma"/>
          <w:bCs/>
          <w:sz w:val="16"/>
          <w:lang w:val="en-US"/>
        </w:rPr>
        <w:t>palabras</w:t>
      </w:r>
      <w:proofErr w:type="spellEnd"/>
      <w:r w:rsidR="003D3BC8" w:rsidRPr="009D3147">
        <w:rPr>
          <w:rFonts w:ascii="Tahoma" w:hAnsi="Tahoma" w:cs="Tahoma"/>
          <w:bCs/>
          <w:sz w:val="16"/>
          <w:lang w:val="en-US"/>
        </w:rPr>
        <w:t>)</w:t>
      </w:r>
    </w:p>
    <w:p w:rsidR="000B3758" w:rsidRPr="00084164" w:rsidRDefault="00084164" w:rsidP="00084164">
      <w:pPr>
        <w:spacing w:line="240" w:lineRule="auto"/>
        <w:ind w:right="516"/>
        <w:jc w:val="both"/>
        <w:rPr>
          <w:color w:val="7F7F7F" w:themeColor="text1" w:themeTint="80"/>
          <w:lang w:val="en-US"/>
        </w:rPr>
      </w:pPr>
      <w:r w:rsidRPr="00084164">
        <w:rPr>
          <w:rStyle w:val="longtext"/>
          <w:i/>
          <w:color w:val="7F7F7F" w:themeColor="text1" w:themeTint="80"/>
          <w:shd w:val="clear" w:color="auto" w:fill="FFFFFF"/>
          <w:lang w:val="en-GB"/>
        </w:rPr>
        <w:t xml:space="preserve">This paper presents a research in progress focused on uses of the adolescents in Internet and the risks they potentially face. After drawing briefly the state of the art, it describes more relevant aspects of a national research project about adolescents between 12 and 17 years old. Furthermore, results of a previous and connected project are showed. This proposal is characterized by combining both quantitative and qualitative dimension. Firstly, it applies a quantitative study (through a survey) that explores ways to use, and risks, of Internet among young people; on the other hand, a qualitative analysis based on the performance of group’s </w:t>
      </w:r>
      <w:r w:rsidRPr="00084164">
        <w:rPr>
          <w:rStyle w:val="longtext"/>
          <w:i/>
          <w:color w:val="7F7F7F" w:themeColor="text1" w:themeTint="80"/>
          <w:lang w:val="en-GB"/>
        </w:rPr>
        <w:t xml:space="preserve">discussion is developed. </w:t>
      </w:r>
      <w:r w:rsidRPr="00084164">
        <w:rPr>
          <w:rStyle w:val="longtext"/>
          <w:i/>
          <w:color w:val="7F7F7F" w:themeColor="text1" w:themeTint="80"/>
          <w:shd w:val="clear" w:color="auto" w:fill="FFFFFF"/>
          <w:lang w:val="en-GB"/>
        </w:rPr>
        <w:t>This analysis is complemented by a comprehensive perspective of the beliefs, attitudes, opinions and motivations behind the behaviours and habits around this technology object. We are very</w:t>
      </w:r>
      <w:r w:rsidRPr="00084164">
        <w:rPr>
          <w:rStyle w:val="longtext"/>
          <w:color w:val="7F7F7F" w:themeColor="text1" w:themeTint="80"/>
          <w:shd w:val="clear" w:color="auto" w:fill="FFFFFF"/>
          <w:lang w:val="en-GB"/>
        </w:rPr>
        <w:t xml:space="preserve"> </w:t>
      </w:r>
      <w:r w:rsidRPr="00084164">
        <w:rPr>
          <w:rStyle w:val="longtext"/>
          <w:i/>
          <w:color w:val="7F7F7F" w:themeColor="text1" w:themeTint="80"/>
          <w:shd w:val="clear" w:color="auto" w:fill="FFFFFF"/>
          <w:lang w:val="en-GB"/>
        </w:rPr>
        <w:t>interested on the perception that the teenagers have about the risks and opportunities of using the Internet.</w:t>
      </w:r>
      <w:r w:rsidR="003D3BC8" w:rsidRPr="00084164">
        <w:rPr>
          <w:rStyle w:val="Textodelmarcadordeposicin"/>
          <w:color w:val="7F7F7F" w:themeColor="text1" w:themeTint="80"/>
          <w:lang w:val="en-US"/>
        </w:rPr>
        <w:t xml:space="preserve"> </w:t>
      </w:r>
    </w:p>
    <w:p w:rsidR="00084164" w:rsidRPr="00084164" w:rsidRDefault="00084164" w:rsidP="000B3758">
      <w:pPr>
        <w:ind w:right="514"/>
        <w:jc w:val="both"/>
        <w:rPr>
          <w:rFonts w:ascii="Tahoma" w:hAnsi="Tahoma" w:cs="Tahoma"/>
          <w:b/>
          <w:bCs/>
          <w:sz w:val="20"/>
          <w:lang w:val="en-US"/>
        </w:rPr>
      </w:pPr>
    </w:p>
    <w:p w:rsidR="000B3758" w:rsidRPr="003D3BC8" w:rsidRDefault="000B3758" w:rsidP="000B3758">
      <w:pPr>
        <w:ind w:right="514"/>
        <w:jc w:val="both"/>
        <w:rPr>
          <w:rFonts w:ascii="Tahoma" w:hAnsi="Tahoma" w:cs="Tahoma"/>
          <w:sz w:val="20"/>
        </w:rPr>
      </w:pPr>
      <w:r w:rsidRPr="000B3758">
        <w:rPr>
          <w:rFonts w:ascii="Tahoma" w:hAnsi="Tahoma" w:cs="Tahoma"/>
          <w:b/>
          <w:bCs/>
          <w:sz w:val="20"/>
        </w:rPr>
        <w:t>Palabras clave</w:t>
      </w:r>
      <w:r w:rsidR="003D3BC8">
        <w:rPr>
          <w:rFonts w:ascii="Tahoma" w:hAnsi="Tahoma" w:cs="Tahoma"/>
          <w:b/>
          <w:bCs/>
          <w:sz w:val="20"/>
        </w:rPr>
        <w:t xml:space="preserve"> </w:t>
      </w:r>
      <w:r w:rsidR="003D3BC8" w:rsidRPr="00AE3F12">
        <w:rPr>
          <w:rFonts w:ascii="Tahoma" w:hAnsi="Tahoma" w:cs="Tahoma"/>
          <w:bCs/>
          <w:sz w:val="14"/>
        </w:rPr>
        <w:t>(entre 6 y 8)</w:t>
      </w:r>
    </w:p>
    <w:p w:rsidR="000B3758" w:rsidRPr="000B3758" w:rsidRDefault="00084164" w:rsidP="000B3758">
      <w:pPr>
        <w:ind w:right="514"/>
        <w:jc w:val="both"/>
        <w:rPr>
          <w:rFonts w:ascii="Tahoma" w:hAnsi="Tahoma" w:cs="Tahoma"/>
          <w:sz w:val="20"/>
        </w:rPr>
      </w:pPr>
      <w:r>
        <w:rPr>
          <w:rStyle w:val="Textodelmarcadordeposicin"/>
        </w:rPr>
        <w:t xml:space="preserve">Internet, juventud, usos, consumo, riegos, adolescencia, comunicación </w:t>
      </w:r>
      <w:r w:rsidR="000B3758" w:rsidRPr="000B3758">
        <w:rPr>
          <w:rFonts w:ascii="Tahoma" w:hAnsi="Tahoma" w:cs="Tahoma"/>
          <w:sz w:val="20"/>
        </w:rPr>
        <w:t> </w:t>
      </w:r>
    </w:p>
    <w:p w:rsidR="000B3758" w:rsidRPr="009D3147" w:rsidRDefault="000B3758" w:rsidP="000B3758">
      <w:pPr>
        <w:ind w:right="514"/>
        <w:jc w:val="both"/>
        <w:rPr>
          <w:rFonts w:ascii="Tahoma" w:hAnsi="Tahoma" w:cs="Tahoma"/>
          <w:sz w:val="20"/>
          <w:lang w:val="en-US"/>
        </w:rPr>
      </w:pPr>
      <w:r w:rsidRPr="009D3147">
        <w:rPr>
          <w:rFonts w:ascii="Tahoma" w:hAnsi="Tahoma" w:cs="Tahoma"/>
          <w:b/>
          <w:bCs/>
          <w:sz w:val="20"/>
          <w:lang w:val="en-US"/>
        </w:rPr>
        <w:t>Key words</w:t>
      </w:r>
      <w:r w:rsidR="003D3BC8" w:rsidRPr="009D3147">
        <w:rPr>
          <w:rFonts w:ascii="Tahoma" w:hAnsi="Tahoma" w:cs="Tahoma"/>
          <w:b/>
          <w:bCs/>
          <w:sz w:val="20"/>
          <w:lang w:val="en-US"/>
        </w:rPr>
        <w:t xml:space="preserve"> </w:t>
      </w:r>
      <w:r w:rsidR="003D3BC8" w:rsidRPr="009D3147">
        <w:rPr>
          <w:rFonts w:ascii="Tahoma" w:hAnsi="Tahoma" w:cs="Tahoma"/>
          <w:bCs/>
          <w:sz w:val="14"/>
          <w:lang w:val="en-US"/>
        </w:rPr>
        <w:t>(entre 6 y 8)</w:t>
      </w:r>
    </w:p>
    <w:p w:rsidR="000B3758" w:rsidRPr="009D3147" w:rsidRDefault="00084164" w:rsidP="000B3758">
      <w:pPr>
        <w:ind w:right="514"/>
        <w:jc w:val="both"/>
        <w:rPr>
          <w:rFonts w:ascii="Tahoma" w:hAnsi="Tahoma" w:cs="Tahoma"/>
          <w:sz w:val="20"/>
          <w:lang w:val="en-US"/>
        </w:rPr>
      </w:pPr>
      <w:r w:rsidRPr="009D3147">
        <w:rPr>
          <w:rStyle w:val="Textodelmarcadordeposicin"/>
          <w:lang w:val="en-US"/>
        </w:rPr>
        <w:t xml:space="preserve">Internet, youth, uses, consumption, risks, adolescence, communication </w:t>
      </w:r>
    </w:p>
    <w:p w:rsidR="003D3BC8" w:rsidRPr="009D3147" w:rsidRDefault="003D3BC8" w:rsidP="000B3758">
      <w:pPr>
        <w:pBdr>
          <w:bottom w:val="single" w:sz="6" w:space="1" w:color="auto"/>
        </w:pBdr>
        <w:ind w:right="514"/>
        <w:jc w:val="both"/>
        <w:rPr>
          <w:rFonts w:ascii="Tahoma" w:hAnsi="Tahoma" w:cs="Tahoma"/>
          <w:sz w:val="20"/>
          <w:lang w:val="en-US"/>
        </w:rPr>
      </w:pPr>
    </w:p>
    <w:p w:rsidR="003D3BC8" w:rsidRPr="009D3147" w:rsidRDefault="003D3BC8" w:rsidP="000B3758">
      <w:pPr>
        <w:ind w:right="514"/>
        <w:jc w:val="both"/>
        <w:rPr>
          <w:rFonts w:ascii="Tahoma" w:hAnsi="Tahoma" w:cs="Tahoma"/>
          <w:sz w:val="20"/>
          <w:lang w:val="en-US"/>
        </w:rPr>
      </w:pPr>
    </w:p>
    <w:p w:rsidR="003D3BC8" w:rsidRPr="003D3BC8" w:rsidRDefault="003D3BC8" w:rsidP="000B3758">
      <w:pPr>
        <w:ind w:right="514"/>
        <w:jc w:val="both"/>
        <w:rPr>
          <w:rFonts w:ascii="Tahoma" w:hAnsi="Tahoma" w:cs="Tahoma"/>
          <w:sz w:val="20"/>
        </w:rPr>
      </w:pPr>
      <w:r>
        <w:rPr>
          <w:rFonts w:ascii="Tahoma" w:hAnsi="Tahoma" w:cs="Tahoma"/>
          <w:b/>
          <w:bCs/>
          <w:sz w:val="20"/>
        </w:rPr>
        <w:t xml:space="preserve">Filiación completa del autor/es </w:t>
      </w:r>
      <w:r w:rsidR="00AE3F12" w:rsidRPr="00AE3F12">
        <w:rPr>
          <w:rFonts w:ascii="Tahoma" w:hAnsi="Tahoma" w:cs="Tahoma"/>
          <w:bCs/>
          <w:sz w:val="16"/>
        </w:rPr>
        <w:t>(utilizar los campos que sean necesarios, y eliminar el resto)</w:t>
      </w:r>
    </w:p>
    <w:p w:rsidR="003D3BC8" w:rsidRDefault="00084164" w:rsidP="000B3758">
      <w:pPr>
        <w:ind w:right="514"/>
        <w:jc w:val="both"/>
        <w:rPr>
          <w:rFonts w:ascii="Tahoma" w:hAnsi="Tahoma" w:cs="Tahoma"/>
          <w:sz w:val="20"/>
        </w:rPr>
      </w:pPr>
      <w:r>
        <w:rPr>
          <w:rStyle w:val="Textodelmarcadordeposicin"/>
          <w:rFonts w:ascii="Tahoma" w:hAnsi="Tahoma" w:cs="Tahoma"/>
          <w:sz w:val="22"/>
        </w:rPr>
        <w:t>Antonio García Jiménez. Doctor</w:t>
      </w:r>
      <w:r w:rsidR="003D3BC8" w:rsidRPr="000B3758">
        <w:rPr>
          <w:rFonts w:ascii="Tahoma" w:hAnsi="Tahoma" w:cs="Tahoma"/>
          <w:sz w:val="20"/>
        </w:rPr>
        <w:t xml:space="preserve"> </w:t>
      </w:r>
      <w:r w:rsidR="003D3BC8" w:rsidRPr="00AE3F12">
        <w:rPr>
          <w:rFonts w:ascii="Tahoma" w:hAnsi="Tahoma" w:cs="Tahoma"/>
          <w:bCs/>
          <w:sz w:val="16"/>
        </w:rPr>
        <w:t>(nombre y apellido. Indicar si es doctor)</w:t>
      </w:r>
    </w:p>
    <w:p w:rsidR="000B3758" w:rsidRPr="000B3758" w:rsidRDefault="00084164" w:rsidP="000B3758">
      <w:pPr>
        <w:ind w:right="514"/>
        <w:jc w:val="both"/>
        <w:rPr>
          <w:rFonts w:ascii="Tahoma" w:hAnsi="Tahoma" w:cs="Tahoma"/>
          <w:sz w:val="20"/>
        </w:rPr>
      </w:pPr>
      <w:r>
        <w:rPr>
          <w:rStyle w:val="Textodelmarcadordeposicin"/>
        </w:rPr>
        <w:t>Universidad Rey Juan Carlos. Facultad Ciencias de la Comunicación. Campus de Fuenlabrada. C/ Camino del Molino, s/n 28943 Fuenlabrada (Madrid) - antonio.garcia@urjc.es</w:t>
      </w:r>
      <w:r w:rsidR="003D3BC8">
        <w:rPr>
          <w:rFonts w:ascii="Tahoma" w:hAnsi="Tahoma" w:cs="Tahoma"/>
          <w:sz w:val="20"/>
        </w:rPr>
        <w:t xml:space="preserve"> </w:t>
      </w:r>
      <w:r w:rsidR="003D3BC8" w:rsidRPr="00AE3F12">
        <w:rPr>
          <w:rFonts w:ascii="Tahoma" w:hAnsi="Tahoma" w:cs="Tahoma"/>
          <w:sz w:val="16"/>
        </w:rPr>
        <w:t>(Entidad, dirección completa, email de contacto)</w:t>
      </w:r>
    </w:p>
    <w:p w:rsidR="003D3BC8" w:rsidRPr="000B3758" w:rsidRDefault="003D3BC8" w:rsidP="003D3BC8">
      <w:pPr>
        <w:ind w:right="514"/>
        <w:jc w:val="both"/>
        <w:rPr>
          <w:rFonts w:ascii="Tahoma" w:hAnsi="Tahoma" w:cs="Tahoma"/>
          <w:sz w:val="20"/>
        </w:rPr>
      </w:pPr>
    </w:p>
    <w:p w:rsidR="000B3758" w:rsidRPr="000B3758" w:rsidRDefault="000B3758" w:rsidP="000B3758">
      <w:pPr>
        <w:ind w:right="514"/>
        <w:jc w:val="both"/>
        <w:rPr>
          <w:rFonts w:ascii="Tahoma" w:hAnsi="Tahoma" w:cs="Tahoma"/>
          <w:b/>
          <w:sz w:val="20"/>
        </w:rPr>
      </w:pP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084164" w:rsidRDefault="00084164" w:rsidP="00084164">
      <w:pPr>
        <w:ind w:right="514"/>
        <w:jc w:val="both"/>
        <w:rPr>
          <w:rFonts w:ascii="Tahoma" w:hAnsi="Tahoma" w:cs="Tahoma"/>
          <w:sz w:val="20"/>
        </w:rPr>
      </w:pPr>
      <w:r>
        <w:rPr>
          <w:rStyle w:val="Textodelmarcadordeposicin"/>
          <w:rFonts w:ascii="Tahoma" w:hAnsi="Tahoma" w:cs="Tahoma"/>
          <w:sz w:val="22"/>
        </w:rPr>
        <w:t>Antonio García Jiménez. Doctor</w:t>
      </w:r>
      <w:r w:rsidRPr="000B3758">
        <w:rPr>
          <w:rFonts w:ascii="Tahoma" w:hAnsi="Tahoma" w:cs="Tahoma"/>
          <w:sz w:val="20"/>
        </w:rPr>
        <w:t xml:space="preserve"> </w:t>
      </w:r>
      <w:r w:rsidRPr="00AE3F12">
        <w:rPr>
          <w:rFonts w:ascii="Tahoma" w:hAnsi="Tahoma" w:cs="Tahoma"/>
          <w:bCs/>
          <w:sz w:val="16"/>
        </w:rPr>
        <w:t>(nombre y apellido. Indicar si es doctor)</w:t>
      </w:r>
    </w:p>
    <w:p w:rsidR="00084164" w:rsidRPr="000B3758" w:rsidRDefault="00084164" w:rsidP="00084164">
      <w:pPr>
        <w:ind w:right="514"/>
        <w:jc w:val="both"/>
        <w:rPr>
          <w:rFonts w:ascii="Tahoma" w:hAnsi="Tahoma" w:cs="Tahoma"/>
          <w:sz w:val="20"/>
        </w:rPr>
      </w:pPr>
      <w:r>
        <w:rPr>
          <w:rStyle w:val="Textodelmarcadordeposicin"/>
        </w:rPr>
        <w:t>Universidad Rey Juan Carlos. Facultad Ciencias de la Comunicación. Campus de Fuenlabrada. C/ Camino del Molino, s/n 28943 Fuenlabrada (Madrid) - antonio.garcia@urjc.es</w:t>
      </w:r>
      <w:r>
        <w:rPr>
          <w:rFonts w:ascii="Tahoma" w:hAnsi="Tahoma" w:cs="Tahoma"/>
          <w:sz w:val="20"/>
        </w:rPr>
        <w:t xml:space="preserve"> </w:t>
      </w:r>
      <w:r w:rsidRPr="00AE3F12">
        <w:rPr>
          <w:rFonts w:ascii="Tahoma" w:hAnsi="Tahoma" w:cs="Tahoma"/>
          <w:sz w:val="16"/>
        </w:rPr>
        <w:t>(Entidad, dirección completa, email de contacto)</w:t>
      </w:r>
    </w:p>
    <w:p w:rsidR="00084164" w:rsidRPr="000B3758" w:rsidRDefault="00084164" w:rsidP="00084164">
      <w:pPr>
        <w:ind w:right="514"/>
        <w:jc w:val="both"/>
        <w:rPr>
          <w:rFonts w:ascii="Tahoma" w:hAnsi="Tahoma" w:cs="Tahoma"/>
          <w:sz w:val="20"/>
        </w:rPr>
      </w:pPr>
    </w:p>
    <w:p w:rsidR="003D3BC8" w:rsidRPr="000B3758" w:rsidRDefault="003D3BC8" w:rsidP="003D3BC8">
      <w:pPr>
        <w:ind w:right="514"/>
        <w:jc w:val="both"/>
        <w:rPr>
          <w:rFonts w:ascii="Tahoma" w:hAnsi="Tahoma" w:cs="Tahoma"/>
          <w:sz w:val="20"/>
        </w:rPr>
      </w:pPr>
    </w:p>
    <w:p w:rsidR="00E823C2" w:rsidRPr="000B3758" w:rsidRDefault="00E823C2" w:rsidP="00F56F57">
      <w:pPr>
        <w:ind w:right="514"/>
        <w:jc w:val="both"/>
        <w:rPr>
          <w:rFonts w:ascii="Tahoma" w:hAnsi="Tahoma" w:cs="Tahoma"/>
          <w:sz w:val="20"/>
        </w:rPr>
      </w:pPr>
    </w:p>
    <w:sectPr w:rsidR="00E823C2" w:rsidRPr="000B3758" w:rsidSect="009C73FE">
      <w:headerReference w:type="default" r:id="rId8"/>
      <w:footerReference w:type="even" r:id="rId9"/>
      <w:footerReference w:type="default" r:id="rId10"/>
      <w:headerReference w:type="first" r:id="rId11"/>
      <w:footerReference w:type="first" r:id="rId12"/>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3F" w:rsidRDefault="002D013F">
      <w:pPr>
        <w:spacing w:line="240" w:lineRule="auto"/>
      </w:pPr>
      <w:r>
        <w:separator/>
      </w:r>
    </w:p>
  </w:endnote>
  <w:endnote w:type="continuationSeparator" w:id="0">
    <w:p w:rsidR="002D013F" w:rsidRDefault="002D01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836D69"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836D69" w:rsidP="00867A0F">
    <w:pPr>
      <w:pStyle w:val="Piedepgina"/>
      <w:rPr>
        <w:sz w:val="18"/>
      </w:rPr>
    </w:pPr>
    <w:r w:rsidRPr="00836D69">
      <w:rPr>
        <w:noProof/>
      </w:rPr>
      <w:pict>
        <v:shapetype id="_x0000_t202" coordsize="21600,21600" o:spt="202" path="m,l,21600r21600,l21600,xe">
          <v:stroke joinstyle="miter"/>
          <v:path gradientshapeok="t" o:connecttype="rect"/>
        </v:shapetype>
        <v:shape id="_x0000_s2061" type="#_x0000_t202" style="position:absolute;left:0;text-align:left;margin-left:18pt;margin-top:15pt;width:486pt;height:14.3pt;z-index:251656704" filled="f" stroked="f">
          <v:textbox style="mso-next-textbox:#_x0000_s2061"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466DF5" w:rsidRDefault="00836D69" w:rsidP="00867A0F">
    <w:pPr>
      <w:pStyle w:val="Piedepgina"/>
      <w:rPr>
        <w:sz w:val="18"/>
      </w:rPr>
    </w:pPr>
    <w:r w:rsidRPr="00836D69">
      <w:rPr>
        <w:noProof/>
      </w:rPr>
      <w:pict>
        <v:rect id="_x0000_s2058" style="position:absolute;left:0;text-align:left;margin-left:0;margin-top:-3.55pt;width:18pt;height:18pt;z-index:251653632" fillcolor="black" stroked="f"/>
      </w:pict>
    </w:r>
    <w:r w:rsidRPr="00836D69">
      <w:rPr>
        <w:noProof/>
      </w:rPr>
      <w:pict>
        <v:shape id="_x0000_s2060" type="#_x0000_t202" style="position:absolute;left:0;text-align:left;margin-left:0;margin-top:-.55pt;width:18pt;height:15pt;z-index:251655680" filled="f" stroked="f">
          <v:textbox style="mso-next-textbox:#_x0000_s2060" inset=".5mm,.3mm,.5mm,.3mm">
            <w:txbxContent>
              <w:p w:rsidR="00466DF5" w:rsidRDefault="00466DF5">
                <w:pPr>
                  <w:ind w:left="0" w:right="0"/>
                  <w:jc w:val="center"/>
                  <w:rPr>
                    <w:rStyle w:val="Nmerodepgina"/>
                  </w:rPr>
                </w:pPr>
                <w:r>
                  <w:rPr>
                    <w:rStyle w:val="Nmerodepgina"/>
                  </w:rPr>
                  <w:t># 5</w:t>
                </w:r>
              </w:p>
            </w:txbxContent>
          </v:textbox>
        </v:shape>
      </w:pict>
    </w:r>
    <w:r w:rsidRPr="00836D69">
      <w:rPr>
        <w:noProof/>
      </w:rPr>
      <w:pict>
        <v:line id="_x0000_s2059" style="position:absolute;left:0;text-align:left;z-index:251654656" from="17.85pt,-3.55pt" to="503.85pt,-3.55pt" strokecolor="#969696"/>
      </w:pict>
    </w:r>
    <w:r w:rsidRPr="00836D69">
      <w:rPr>
        <w:noProof/>
      </w:rPr>
      <w:pict>
        <v:rect id="_x0000_s2057" style="position:absolute;left:0;text-align:left;margin-left:7in;margin-top:-3.55pt;width:18pt;height:18pt;z-index:-251663872" fillcolor="red" stroked="f"/>
      </w:pict>
    </w:r>
    <w:r w:rsidRPr="00836D69">
      <w:rPr>
        <w:noProof/>
      </w:rPr>
      <w:pict>
        <v:shape id="_x0000_s2063" type="#_x0000_t202" style="position:absolute;left:0;text-align:left;margin-left:504.5pt;margin-top:-.55pt;width:18pt;height:15pt;z-index:251658752" filled="f" stroked="f">
          <v:textbox style="mso-next-textbox:#_x0000_s2063" inset=".5mm,.3mm,.5mm,.3mm">
            <w:txbxContent>
              <w:p w:rsidR="00466DF5" w:rsidRDefault="00836D69">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9D3147">
                  <w:rPr>
                    <w:rStyle w:val="Nmerodepgina"/>
                    <w:noProof/>
                  </w:rPr>
                  <w:t>2</w:t>
                </w:r>
                <w:r>
                  <w:rPr>
                    <w:rStyle w:val="Nmerodepgina"/>
                  </w:rPr>
                  <w:fldChar w:fldCharType="end"/>
                </w:r>
              </w:p>
            </w:txbxContent>
          </v:textbox>
        </v:shape>
      </w:pict>
    </w:r>
    <w:r w:rsidRPr="00836D69">
      <w:rPr>
        <w:noProof/>
      </w:rPr>
      <w:pict>
        <v:shape id="_x0000_s2062" type="#_x0000_t202" style="position:absolute;left:0;text-align:left;margin-left:17.85pt;margin-top:24.65pt;width:486pt;height:18pt;z-index:251657728" filled="f" stroked="f">
          <v:textbox style="mso-next-textbox:#_x0000_s2062">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p>
  <w:p w:rsidR="00466DF5" w:rsidRDefault="00466DF5" w:rsidP="00867A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836D69" w:rsidP="00867A0F">
    <w:pPr>
      <w:pStyle w:val="Piedepgina"/>
      <w:rPr>
        <w:sz w:val="18"/>
      </w:rPr>
    </w:pPr>
    <w:r w:rsidRPr="00836D69">
      <w:rPr>
        <w:noProof/>
      </w:rPr>
      <w:pict>
        <v:shapetype id="_x0000_t202" coordsize="21600,21600" o:spt="202" path="m,l,21600r21600,l21600,xe">
          <v:stroke joinstyle="miter"/>
          <v:path gradientshapeok="t" o:connecttype="rect"/>
        </v:shapetype>
        <v:shape id="_x0000_s2072" type="#_x0000_t202" style="position:absolute;left:0;text-align:left;margin-left:18pt;margin-top:15pt;width:486pt;height:15pt;z-index:251660800" filled="f" stroked="f">
          <v:textbox style="mso-next-textbox:#_x0000_s2072"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466DF5" w:rsidRDefault="00836D69" w:rsidP="00867A0F">
    <w:pPr>
      <w:pStyle w:val="Piedepgina"/>
      <w:rPr>
        <w:sz w:val="18"/>
      </w:rPr>
    </w:pPr>
    <w:r w:rsidRPr="00836D69">
      <w:rPr>
        <w:noProof/>
      </w:rPr>
      <w:pict>
        <v:shape id="_x0000_s2073" type="#_x0000_t202" style="position:absolute;left:0;text-align:left;margin-left:17.85pt;margin-top:11.15pt;width:486pt;height:18pt;z-index:251661824" filled="f" stroked="f">
          <v:textbox style="mso-next-textbox:#_x0000_s2073">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r w:rsidRPr="00836D69">
      <w:rPr>
        <w:noProof/>
      </w:rPr>
      <w:pict>
        <v:line id="_x0000_s2070" style="position:absolute;left:0;text-align:left;z-index:251659776" from="17.85pt,-3.55pt" to="503.85pt,-3.55pt" strokecolor="#969696"/>
      </w:pict>
    </w:r>
  </w:p>
  <w:p w:rsidR="00466DF5" w:rsidRDefault="00466DF5" w:rsidP="0086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3F" w:rsidRDefault="002D013F">
      <w:pPr>
        <w:spacing w:line="240" w:lineRule="auto"/>
      </w:pPr>
      <w:r>
        <w:separator/>
      </w:r>
    </w:p>
  </w:footnote>
  <w:footnote w:type="continuationSeparator" w:id="0">
    <w:p w:rsidR="002D013F" w:rsidRDefault="002D01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836D69" w:rsidP="00867A0F">
    <w:pPr>
      <w:pStyle w:val="Piedepgina"/>
      <w:rPr>
        <w:lang w:val="es-ES_tradnl"/>
      </w:rPr>
    </w:pPr>
    <w:r w:rsidRPr="00836D69">
      <w:rPr>
        <w:noProof/>
        <w:sz w:val="20"/>
      </w:rPr>
      <w:pict>
        <v:line id="_x0000_s2075" style="position:absolute;left:0;text-align:left;z-index:251662848" from="0,17.45pt" to="522pt,17.45pt" strokecolor="red"/>
      </w:pict>
    </w:r>
    <w:r w:rsidR="00466DF5">
      <w:t>Roberto Gamonal Arroyo: Tipo/Retórica, una aproximación a la Retórica Tipográfica</w:t>
    </w:r>
  </w:p>
  <w:p w:rsidR="00466DF5" w:rsidRDefault="00466D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084164">
    <w:pPr>
      <w:spacing w:line="240" w:lineRule="auto"/>
      <w:ind w:left="0" w:right="0"/>
    </w:pPr>
    <w:r>
      <w:rPr>
        <w:noProof/>
      </w:rPr>
      <w:drawing>
        <wp:inline distT="0" distB="0" distL="0" distR="0">
          <wp:extent cx="2847975" cy="828675"/>
          <wp:effectExtent l="19050" t="0" r="9525" b="0"/>
          <wp:docPr id="1"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14 BAJA.jpg"/>
                  <pic:cNvPicPr>
                    <a:picLocks noChangeAspect="1" noChangeArrowheads="1"/>
                  </pic:cNvPicPr>
                </pic:nvPicPr>
                <pic:blipFill>
                  <a:blip r:embed="rId1"/>
                  <a:srcRect/>
                  <a:stretch>
                    <a:fillRect/>
                  </a:stretch>
                </pic:blipFill>
                <pic:spPr bwMode="auto">
                  <a:xfrm>
                    <a:off x="0" y="0"/>
                    <a:ext cx="2847975" cy="828675"/>
                  </a:xfrm>
                  <a:prstGeom prst="rect">
                    <a:avLst/>
                  </a:prstGeom>
                  <a:noFill/>
                  <a:ln w="9525">
                    <a:noFill/>
                    <a:miter lim="800000"/>
                    <a:headEnd/>
                    <a:tailEnd/>
                  </a:ln>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1134"/>
  <w:hyphenationZone w:val="425"/>
  <w:noPunctuationKerning/>
  <w:characterSpacingControl w:val="doNotCompress"/>
  <w:doNotValidateAgainstSchema/>
  <w:doNotDemarcateInvalidXml/>
  <w:hdrShapeDefaults>
    <o:shapedefaults v:ext="edit" spidmax="10242">
      <o:colormenu v:ext="edit" fillcolor="none" strokecolor="red"/>
    </o:shapedefaults>
    <o:shapelayout v:ext="edit">
      <o:idmap v:ext="edit" data="2"/>
    </o:shapelayout>
  </w:hdrShapeDefaults>
  <w:footnotePr>
    <w:footnote w:id="-1"/>
    <w:footnote w:id="0"/>
  </w:footnotePr>
  <w:endnotePr>
    <w:endnote w:id="-1"/>
    <w:endnote w:id="0"/>
  </w:endnotePr>
  <w:compat/>
  <w:rsids>
    <w:rsidRoot w:val="00D260DD"/>
    <w:rsid w:val="00026240"/>
    <w:rsid w:val="00084164"/>
    <w:rsid w:val="000B3758"/>
    <w:rsid w:val="001177AC"/>
    <w:rsid w:val="001F17B6"/>
    <w:rsid w:val="00250CBC"/>
    <w:rsid w:val="002C1243"/>
    <w:rsid w:val="002D013F"/>
    <w:rsid w:val="00310853"/>
    <w:rsid w:val="00311FAA"/>
    <w:rsid w:val="00390CA6"/>
    <w:rsid w:val="003D3BC8"/>
    <w:rsid w:val="003F0D07"/>
    <w:rsid w:val="00403C45"/>
    <w:rsid w:val="0042639E"/>
    <w:rsid w:val="0044049A"/>
    <w:rsid w:val="00466DF5"/>
    <w:rsid w:val="004F5D4F"/>
    <w:rsid w:val="00574057"/>
    <w:rsid w:val="005A3E78"/>
    <w:rsid w:val="00636EEF"/>
    <w:rsid w:val="006540CD"/>
    <w:rsid w:val="006569EF"/>
    <w:rsid w:val="00694115"/>
    <w:rsid w:val="006D3F5F"/>
    <w:rsid w:val="00724327"/>
    <w:rsid w:val="00734305"/>
    <w:rsid w:val="007C40BC"/>
    <w:rsid w:val="00814EFA"/>
    <w:rsid w:val="00836D69"/>
    <w:rsid w:val="00867A0F"/>
    <w:rsid w:val="00891C0E"/>
    <w:rsid w:val="008B181D"/>
    <w:rsid w:val="008D0F07"/>
    <w:rsid w:val="008E57B5"/>
    <w:rsid w:val="00911054"/>
    <w:rsid w:val="0094184C"/>
    <w:rsid w:val="00965B3C"/>
    <w:rsid w:val="009C73FE"/>
    <w:rsid w:val="009D3147"/>
    <w:rsid w:val="00A0496E"/>
    <w:rsid w:val="00A503EB"/>
    <w:rsid w:val="00A83A43"/>
    <w:rsid w:val="00AE3F12"/>
    <w:rsid w:val="00B313A7"/>
    <w:rsid w:val="00CE6B3B"/>
    <w:rsid w:val="00D260DD"/>
    <w:rsid w:val="00E823C2"/>
    <w:rsid w:val="00E86DAA"/>
    <w:rsid w:val="00EC2C95"/>
    <w:rsid w:val="00F11C83"/>
    <w:rsid w:val="00F56F57"/>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colormenu v:ext="edit" fillcolor="none" strokecolor="red"/>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aliases w:val=" Char"/>
    <w:basedOn w:val="Normal"/>
    <w:link w:val="TextonotapieCar"/>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Resumen">
    <w:name w:val="Resumen"/>
    <w:link w:val="ResumenCar"/>
    <w:qFormat/>
    <w:rsid w:val="00084164"/>
    <w:pPr>
      <w:spacing w:after="80" w:line="240" w:lineRule="exact"/>
      <w:ind w:right="96"/>
      <w:jc w:val="both"/>
    </w:pPr>
    <w:rPr>
      <w:rFonts w:ascii="Perpetua" w:hAnsi="Perpetua"/>
      <w:sz w:val="21"/>
      <w:szCs w:val="21"/>
    </w:rPr>
  </w:style>
  <w:style w:type="character" w:customStyle="1" w:styleId="ResumenCar">
    <w:name w:val="Resumen Car"/>
    <w:basedOn w:val="Fuentedeprrafopredeter"/>
    <w:link w:val="Resumen"/>
    <w:rsid w:val="00084164"/>
    <w:rPr>
      <w:rFonts w:ascii="Perpetua" w:hAnsi="Perpetua"/>
      <w:sz w:val="21"/>
      <w:szCs w:val="21"/>
    </w:rPr>
  </w:style>
  <w:style w:type="character" w:customStyle="1" w:styleId="TextonotapieCar">
    <w:name w:val="Texto nota pie Car"/>
    <w:aliases w:val=" Char Car"/>
    <w:basedOn w:val="Fuentedeprrafopredeter"/>
    <w:link w:val="Textonotapie"/>
    <w:semiHidden/>
    <w:rsid w:val="00084164"/>
  </w:style>
  <w:style w:type="character" w:customStyle="1" w:styleId="longtext">
    <w:name w:val="long_text"/>
    <w:basedOn w:val="Fuentedeprrafopredeter"/>
    <w:rsid w:val="000841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Icono%2014\2_plantilla_resumen_icono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6B90-A6AC-4067-B87F-A7784B90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2_plantilla_resumen_icono14</Template>
  <TotalTime>10</TotalTime>
  <Pages>2</Pages>
  <Words>502</Words>
  <Characters>2767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creator>a</dc:creator>
  <cp:lastModifiedBy>a</cp:lastModifiedBy>
  <cp:revision>2</cp:revision>
  <cp:lastPrinted>1601-01-01T00:00:00Z</cp:lastPrinted>
  <dcterms:created xsi:type="dcterms:W3CDTF">2011-04-25T09:58:00Z</dcterms:created>
  <dcterms:modified xsi:type="dcterms:W3CDTF">2011-04-26T14:33:00Z</dcterms:modified>
</cp:coreProperties>
</file>