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8D" w:rsidRPr="00B92159" w:rsidRDefault="00BC1A8D" w:rsidP="00BC1A8D">
      <w:pPr>
        <w:pStyle w:val="Sangradetextonormal"/>
        <w:spacing w:after="120" w:line="480" w:lineRule="auto"/>
        <w:ind w:firstLine="0"/>
        <w:jc w:val="center"/>
        <w:rPr>
          <w:rFonts w:ascii="Arial" w:hAnsi="Arial" w:cs="Arial"/>
          <w:b/>
          <w:sz w:val="24"/>
          <w:szCs w:val="24"/>
          <w:lang w:val="es-ES"/>
        </w:rPr>
      </w:pPr>
      <w:r w:rsidRPr="00B92159">
        <w:rPr>
          <w:rFonts w:ascii="Arial" w:hAnsi="Arial" w:cs="Arial"/>
          <w:b/>
          <w:sz w:val="24"/>
          <w:szCs w:val="24"/>
          <w:lang w:val="es-ES"/>
        </w:rPr>
        <w:t>LA ILUMINACIÓN EN EL VIDEOJUEGO.</w:t>
      </w:r>
    </w:p>
    <w:p w:rsidR="00BC1A8D" w:rsidRPr="00B92159" w:rsidRDefault="00BC1A8D" w:rsidP="00BC1A8D">
      <w:pPr>
        <w:pStyle w:val="Sangradetextonormal"/>
        <w:spacing w:after="120" w:line="480" w:lineRule="auto"/>
        <w:ind w:firstLine="0"/>
        <w:jc w:val="center"/>
        <w:rPr>
          <w:rFonts w:ascii="Arial" w:hAnsi="Arial" w:cs="Arial"/>
          <w:b/>
          <w:sz w:val="24"/>
          <w:szCs w:val="24"/>
          <w:lang w:val="es-ES"/>
        </w:rPr>
      </w:pPr>
      <w:r w:rsidRPr="00B92159">
        <w:rPr>
          <w:rFonts w:ascii="Arial" w:hAnsi="Arial" w:cs="Arial"/>
          <w:b/>
          <w:sz w:val="24"/>
          <w:szCs w:val="24"/>
          <w:lang w:val="es-ES"/>
        </w:rPr>
        <w:t>APROXIMACIÓN A LAS CLAVES QUE GUÍAN LAS INTERACCIONES DEL JUGADOR EN LOS ENTORNOS TRIDIMENSIONALES LÚDICOS.</w:t>
      </w:r>
    </w:p>
    <w:p w:rsidR="00BC1A8D" w:rsidRDefault="00BC1A8D" w:rsidP="00BC1A8D">
      <w:pPr>
        <w:spacing w:after="0"/>
        <w:rPr>
          <w:rFonts w:ascii="Arial" w:hAnsi="Arial" w:cs="Arial"/>
          <w:b/>
          <w:kern w:val="28"/>
          <w:sz w:val="24"/>
          <w:szCs w:val="24"/>
          <w:lang w:val="es-ES"/>
        </w:rPr>
      </w:pPr>
    </w:p>
    <w:p w:rsidR="00BC1A8D" w:rsidRPr="00BC1A8D" w:rsidRDefault="00BC1A8D" w:rsidP="00BC1A8D">
      <w:pPr>
        <w:spacing w:after="0"/>
        <w:rPr>
          <w:rFonts w:ascii="Arial" w:hAnsi="Arial" w:cs="Arial"/>
          <w:b/>
          <w:kern w:val="28"/>
          <w:sz w:val="24"/>
          <w:szCs w:val="24"/>
          <w:lang w:val="es-ES"/>
        </w:rPr>
      </w:pPr>
      <w:r>
        <w:rPr>
          <w:rFonts w:ascii="Arial" w:hAnsi="Arial" w:cs="Arial"/>
          <w:b/>
          <w:kern w:val="28"/>
          <w:sz w:val="24"/>
          <w:szCs w:val="24"/>
          <w:lang w:val="es-ES"/>
        </w:rPr>
        <w:t>Resumen</w:t>
      </w:r>
    </w:p>
    <w:p w:rsidR="00BC1A8D" w:rsidRDefault="00BC1A8D" w:rsidP="00BC1A8D">
      <w:pPr>
        <w:spacing w:after="0"/>
        <w:rPr>
          <w:rFonts w:ascii="Arial" w:hAnsi="Arial" w:cs="Arial"/>
          <w:kern w:val="28"/>
          <w:sz w:val="24"/>
          <w:szCs w:val="24"/>
          <w:lang w:val="es-ES"/>
        </w:rPr>
      </w:pPr>
      <w:r w:rsidRPr="00BC1A8D">
        <w:rPr>
          <w:rFonts w:ascii="Arial" w:hAnsi="Arial" w:cs="Arial"/>
          <w:kern w:val="28"/>
          <w:sz w:val="24"/>
          <w:szCs w:val="24"/>
          <w:lang w:val="es-ES"/>
        </w:rPr>
        <w:t>Si bien los videojuegos actuales se caracterizan en su mayoría por su gran  riqueza visual</w:t>
      </w:r>
      <w:r w:rsidR="00D17D0A">
        <w:rPr>
          <w:rFonts w:ascii="Arial" w:hAnsi="Arial" w:cs="Arial"/>
          <w:kern w:val="28"/>
          <w:sz w:val="24"/>
          <w:szCs w:val="24"/>
          <w:lang w:val="es-ES"/>
        </w:rPr>
        <w:t xml:space="preserve"> (texturas en alta definición, iluminación dinámica, </w:t>
      </w:r>
      <w:proofErr w:type="spellStart"/>
      <w:r w:rsidR="00D17D0A">
        <w:rPr>
          <w:rFonts w:ascii="Arial" w:hAnsi="Arial" w:cs="Arial"/>
          <w:kern w:val="28"/>
          <w:sz w:val="24"/>
          <w:szCs w:val="24"/>
          <w:lang w:val="es-ES"/>
        </w:rPr>
        <w:t>etc</w:t>
      </w:r>
      <w:proofErr w:type="spellEnd"/>
      <w:r w:rsidR="00D17D0A">
        <w:rPr>
          <w:rFonts w:ascii="Arial" w:hAnsi="Arial" w:cs="Arial"/>
          <w:kern w:val="28"/>
          <w:sz w:val="24"/>
          <w:szCs w:val="24"/>
          <w:lang w:val="es-ES"/>
        </w:rPr>
        <w:t>)</w:t>
      </w:r>
      <w:r w:rsidRPr="00BC1A8D">
        <w:rPr>
          <w:rFonts w:ascii="Arial" w:hAnsi="Arial" w:cs="Arial"/>
          <w:kern w:val="28"/>
          <w:sz w:val="24"/>
          <w:szCs w:val="24"/>
          <w:lang w:val="es-ES"/>
        </w:rPr>
        <w:t>, ésta no siempre tiene un fin meramente estético o decorativo, sino que puede adoptar un papel funcional al guiar visualmente al jugador en las diferentes interacciones que debe realizar en el juego. El propósito de este trabajo es explorar el papel la iluminación como recurso expresivo empleado para condicionar los movimientos y las acciones del jugador en los videojuegos. De acuerdo a ello, se ha desarrollado un análisis de contenido sobre una muestra de videojuegos comerciales actuales. El trabajo concluye con una descripción de las principales propiedades de la luz empleadas en el videojuego como forma de facilitar al jugador el acceso interactivo en los entornos tridimensionales</w:t>
      </w:r>
      <w:r w:rsidR="00D17D0A">
        <w:rPr>
          <w:rFonts w:ascii="Arial" w:hAnsi="Arial" w:cs="Arial"/>
          <w:kern w:val="28"/>
          <w:sz w:val="24"/>
          <w:szCs w:val="24"/>
          <w:lang w:val="es-ES"/>
        </w:rPr>
        <w:t>.</w:t>
      </w:r>
    </w:p>
    <w:p w:rsidR="00BC1A8D" w:rsidRDefault="00BC1A8D" w:rsidP="00BC1A8D">
      <w:pPr>
        <w:spacing w:after="0"/>
        <w:rPr>
          <w:rFonts w:ascii="Arial" w:hAnsi="Arial" w:cs="Arial"/>
          <w:kern w:val="28"/>
          <w:sz w:val="24"/>
          <w:szCs w:val="24"/>
          <w:lang w:val="es-ES"/>
        </w:rPr>
      </w:pPr>
    </w:p>
    <w:p w:rsidR="00BC1A8D" w:rsidRDefault="00BC1A8D" w:rsidP="00BC1A8D">
      <w:pPr>
        <w:spacing w:after="0"/>
        <w:rPr>
          <w:rFonts w:ascii="Arial" w:hAnsi="Arial" w:cs="Arial"/>
          <w:b/>
          <w:kern w:val="28"/>
          <w:sz w:val="24"/>
          <w:szCs w:val="24"/>
          <w:lang w:val="es-ES"/>
        </w:rPr>
      </w:pPr>
      <w:r w:rsidRPr="00BC1A8D">
        <w:rPr>
          <w:rFonts w:ascii="Arial" w:hAnsi="Arial" w:cs="Arial"/>
          <w:b/>
          <w:kern w:val="28"/>
          <w:sz w:val="24"/>
          <w:szCs w:val="24"/>
          <w:lang w:val="es-ES"/>
        </w:rPr>
        <w:t>Palabras clave</w:t>
      </w:r>
    </w:p>
    <w:p w:rsidR="00BC1A8D" w:rsidRPr="00BC1A8D" w:rsidRDefault="00BC1A8D" w:rsidP="00BC1A8D">
      <w:pPr>
        <w:spacing w:after="0"/>
        <w:rPr>
          <w:rFonts w:ascii="Arial" w:hAnsi="Arial" w:cs="Arial"/>
          <w:kern w:val="28"/>
          <w:sz w:val="24"/>
          <w:szCs w:val="24"/>
          <w:lang w:val="es-ES"/>
        </w:rPr>
      </w:pPr>
      <w:r>
        <w:rPr>
          <w:rFonts w:ascii="Arial" w:hAnsi="Arial" w:cs="Arial"/>
          <w:kern w:val="28"/>
          <w:sz w:val="24"/>
          <w:szCs w:val="24"/>
          <w:lang w:val="es-ES"/>
        </w:rPr>
        <w:t>Iluminación, i</w:t>
      </w:r>
      <w:r w:rsidRPr="00BC1A8D">
        <w:rPr>
          <w:rFonts w:ascii="Arial" w:hAnsi="Arial" w:cs="Arial"/>
          <w:kern w:val="28"/>
          <w:sz w:val="24"/>
          <w:szCs w:val="24"/>
          <w:lang w:val="es-ES"/>
        </w:rPr>
        <w:t>nteracción, videojuegos, diseño, interfaz, comunicación</w:t>
      </w:r>
    </w:p>
    <w:p w:rsidR="00BC1A8D" w:rsidRDefault="00BC1A8D" w:rsidP="00BC1A8D">
      <w:pPr>
        <w:spacing w:after="0"/>
        <w:rPr>
          <w:rFonts w:ascii="Arial" w:hAnsi="Arial" w:cs="Arial"/>
          <w:kern w:val="28"/>
          <w:sz w:val="24"/>
          <w:szCs w:val="24"/>
          <w:lang w:val="es-ES"/>
        </w:rPr>
      </w:pPr>
    </w:p>
    <w:p w:rsidR="00BC1A8D" w:rsidRDefault="00BC1A8D" w:rsidP="00BC1A8D">
      <w:pPr>
        <w:spacing w:after="0"/>
        <w:rPr>
          <w:rFonts w:ascii="Arial" w:hAnsi="Arial" w:cs="Arial"/>
          <w:b/>
          <w:kern w:val="28"/>
          <w:sz w:val="24"/>
          <w:szCs w:val="24"/>
          <w:lang w:val="es-ES"/>
        </w:rPr>
      </w:pPr>
      <w:proofErr w:type="spellStart"/>
      <w:r w:rsidRPr="00BC1A8D">
        <w:rPr>
          <w:rFonts w:ascii="Arial" w:hAnsi="Arial" w:cs="Arial"/>
          <w:b/>
          <w:kern w:val="28"/>
          <w:sz w:val="24"/>
          <w:szCs w:val="24"/>
          <w:lang w:val="es-ES"/>
        </w:rPr>
        <w:t>Abstract</w:t>
      </w:r>
      <w:proofErr w:type="spellEnd"/>
    </w:p>
    <w:p w:rsidR="00BC1A8D" w:rsidRPr="00D17D0A" w:rsidRDefault="00D17D0A" w:rsidP="00BC1A8D">
      <w:pPr>
        <w:spacing w:after="0"/>
        <w:rPr>
          <w:rFonts w:ascii="Arial" w:hAnsi="Arial" w:cs="Arial"/>
          <w:kern w:val="28"/>
          <w:sz w:val="24"/>
          <w:szCs w:val="24"/>
        </w:rPr>
      </w:pPr>
      <w:r>
        <w:rPr>
          <w:rFonts w:ascii="Arial" w:hAnsi="Arial" w:cs="Arial"/>
          <w:kern w:val="28"/>
          <w:sz w:val="24"/>
          <w:szCs w:val="24"/>
        </w:rPr>
        <w:t>Although one of the main features of current</w:t>
      </w:r>
      <w:r w:rsidR="00BC1A8D" w:rsidRPr="00BC1A8D">
        <w:rPr>
          <w:rFonts w:ascii="Arial" w:hAnsi="Arial" w:cs="Arial"/>
          <w:kern w:val="28"/>
          <w:sz w:val="24"/>
          <w:szCs w:val="24"/>
        </w:rPr>
        <w:t xml:space="preserve"> video games </w:t>
      </w:r>
      <w:r>
        <w:rPr>
          <w:rFonts w:ascii="Arial" w:hAnsi="Arial" w:cs="Arial"/>
          <w:kern w:val="28"/>
          <w:sz w:val="24"/>
          <w:szCs w:val="24"/>
        </w:rPr>
        <w:t xml:space="preserve">is their visual richness (high definition textures, dynamic illumination, etc), not only this richness is used for </w:t>
      </w:r>
      <w:r w:rsidR="00BC1A8D" w:rsidRPr="00BC1A8D">
        <w:rPr>
          <w:rFonts w:ascii="Arial" w:hAnsi="Arial" w:cs="Arial"/>
          <w:kern w:val="28"/>
          <w:sz w:val="24"/>
          <w:szCs w:val="24"/>
        </w:rPr>
        <w:t xml:space="preserve">decorative or aesthetic </w:t>
      </w:r>
      <w:r>
        <w:rPr>
          <w:rFonts w:ascii="Arial" w:hAnsi="Arial" w:cs="Arial"/>
          <w:kern w:val="28"/>
          <w:sz w:val="24"/>
          <w:szCs w:val="24"/>
        </w:rPr>
        <w:t>purposes</w:t>
      </w:r>
      <w:r w:rsidR="00BC1A8D" w:rsidRPr="00BC1A8D">
        <w:rPr>
          <w:rFonts w:ascii="Arial" w:hAnsi="Arial" w:cs="Arial"/>
          <w:kern w:val="28"/>
          <w:sz w:val="24"/>
          <w:szCs w:val="24"/>
        </w:rPr>
        <w:t>, but it can also have a functional aim, namely guiding users’ interactions</w:t>
      </w:r>
      <w:r w:rsidR="00BC1A8D">
        <w:rPr>
          <w:rFonts w:ascii="Arial" w:hAnsi="Arial" w:cs="Arial"/>
          <w:kern w:val="28"/>
          <w:sz w:val="24"/>
          <w:szCs w:val="24"/>
        </w:rPr>
        <w:t xml:space="preserve"> inside the game environments</w:t>
      </w:r>
      <w:r w:rsidR="00BC1A8D" w:rsidRPr="00BC1A8D">
        <w:rPr>
          <w:rFonts w:ascii="Arial" w:hAnsi="Arial" w:cs="Arial"/>
          <w:kern w:val="28"/>
          <w:sz w:val="24"/>
          <w:szCs w:val="24"/>
        </w:rPr>
        <w:t>.</w:t>
      </w:r>
      <w:r>
        <w:rPr>
          <w:rFonts w:ascii="Arial" w:hAnsi="Arial" w:cs="Arial"/>
          <w:kern w:val="28"/>
          <w:sz w:val="24"/>
          <w:szCs w:val="24"/>
        </w:rPr>
        <w:t xml:space="preserve"> </w:t>
      </w:r>
      <w:r w:rsidR="00BC1A8D">
        <w:rPr>
          <w:rFonts w:ascii="Arial" w:hAnsi="Arial" w:cs="Arial"/>
          <w:kern w:val="28"/>
          <w:sz w:val="24"/>
          <w:szCs w:val="24"/>
        </w:rPr>
        <w:t xml:space="preserve">The </w:t>
      </w:r>
      <w:r>
        <w:rPr>
          <w:rFonts w:ascii="Arial" w:hAnsi="Arial" w:cs="Arial"/>
          <w:kern w:val="28"/>
          <w:sz w:val="24"/>
          <w:szCs w:val="24"/>
        </w:rPr>
        <w:t>goal</w:t>
      </w:r>
      <w:r w:rsidR="00BC1A8D">
        <w:rPr>
          <w:rFonts w:ascii="Arial" w:hAnsi="Arial" w:cs="Arial"/>
          <w:kern w:val="28"/>
          <w:sz w:val="24"/>
          <w:szCs w:val="24"/>
        </w:rPr>
        <w:t xml:space="preserve"> of this research is to assess the role of lighting as a visual expressive resource that is used to guide the players’ movements and interactions. </w:t>
      </w:r>
      <w:r w:rsidR="00BC1A8D" w:rsidRPr="00BC1A8D">
        <w:rPr>
          <w:rFonts w:ascii="Arial" w:hAnsi="Arial" w:cs="Arial"/>
          <w:kern w:val="28"/>
          <w:sz w:val="24"/>
          <w:szCs w:val="24"/>
        </w:rPr>
        <w:t xml:space="preserve">According to this, a content analysis on a </w:t>
      </w:r>
      <w:r>
        <w:rPr>
          <w:rFonts w:ascii="Arial" w:hAnsi="Arial" w:cs="Arial"/>
          <w:kern w:val="28"/>
          <w:sz w:val="24"/>
          <w:szCs w:val="24"/>
        </w:rPr>
        <w:t>sa</w:t>
      </w:r>
      <w:r w:rsidR="00BC1A8D" w:rsidRPr="00BC1A8D">
        <w:rPr>
          <w:rFonts w:ascii="Arial" w:hAnsi="Arial" w:cs="Arial"/>
          <w:kern w:val="28"/>
          <w:sz w:val="24"/>
          <w:szCs w:val="24"/>
        </w:rPr>
        <w:t>mple of current co</w:t>
      </w:r>
      <w:r>
        <w:rPr>
          <w:rFonts w:ascii="Arial" w:hAnsi="Arial" w:cs="Arial"/>
          <w:kern w:val="28"/>
          <w:sz w:val="24"/>
          <w:szCs w:val="24"/>
        </w:rPr>
        <w:t>m</w:t>
      </w:r>
      <w:r w:rsidR="00BC1A8D" w:rsidRPr="00BC1A8D">
        <w:rPr>
          <w:rFonts w:ascii="Arial" w:hAnsi="Arial" w:cs="Arial"/>
          <w:kern w:val="28"/>
          <w:sz w:val="24"/>
          <w:szCs w:val="24"/>
        </w:rPr>
        <w:t>mercial video games has been carried out. The paper concludes with a description of the main light properties that are used in video games as a way to invite the user to interaction inside three-dimensional spaces.</w:t>
      </w:r>
    </w:p>
    <w:p w:rsidR="00BC1A8D" w:rsidRDefault="00BC1A8D" w:rsidP="00BC1A8D">
      <w:pPr>
        <w:spacing w:after="0"/>
        <w:rPr>
          <w:rFonts w:ascii="Arial" w:hAnsi="Arial" w:cs="Arial"/>
          <w:kern w:val="28"/>
          <w:sz w:val="24"/>
          <w:szCs w:val="24"/>
          <w:lang w:val="es-ES"/>
        </w:rPr>
      </w:pPr>
    </w:p>
    <w:p w:rsidR="00BC1A8D" w:rsidRPr="00BC1A8D" w:rsidRDefault="00BC1A8D" w:rsidP="00BC1A8D">
      <w:pPr>
        <w:spacing w:after="0"/>
        <w:rPr>
          <w:rFonts w:ascii="Arial" w:hAnsi="Arial" w:cs="Arial"/>
          <w:b/>
          <w:kern w:val="28"/>
          <w:sz w:val="24"/>
          <w:szCs w:val="24"/>
        </w:rPr>
      </w:pPr>
      <w:r w:rsidRPr="00BC1A8D">
        <w:rPr>
          <w:rFonts w:ascii="Arial" w:hAnsi="Arial" w:cs="Arial"/>
          <w:b/>
          <w:kern w:val="28"/>
          <w:sz w:val="24"/>
          <w:szCs w:val="24"/>
        </w:rPr>
        <w:t>Keywords</w:t>
      </w:r>
    </w:p>
    <w:p w:rsidR="00BC1A8D" w:rsidRPr="00BC1A8D" w:rsidRDefault="00BC1A8D" w:rsidP="00BC1A8D">
      <w:pPr>
        <w:spacing w:after="0"/>
        <w:rPr>
          <w:rFonts w:ascii="Arial" w:hAnsi="Arial" w:cs="Arial"/>
          <w:kern w:val="28"/>
          <w:sz w:val="24"/>
          <w:szCs w:val="24"/>
        </w:rPr>
      </w:pPr>
      <w:r w:rsidRPr="00BC1A8D">
        <w:rPr>
          <w:rFonts w:ascii="Arial" w:hAnsi="Arial" w:cs="Arial"/>
          <w:kern w:val="28"/>
          <w:sz w:val="24"/>
          <w:szCs w:val="24"/>
        </w:rPr>
        <w:t>Lighting, interaction, video games, design, interface, communication</w:t>
      </w:r>
    </w:p>
    <w:p w:rsidR="00BC1A8D" w:rsidRPr="00BC1A8D" w:rsidRDefault="00BC1A8D" w:rsidP="00BC1A8D">
      <w:pPr>
        <w:spacing w:after="0"/>
        <w:rPr>
          <w:rFonts w:ascii="Arial" w:hAnsi="Arial" w:cs="Arial"/>
          <w:b/>
          <w:sz w:val="24"/>
          <w:szCs w:val="24"/>
        </w:rPr>
      </w:pPr>
    </w:p>
    <w:p w:rsidR="00293627" w:rsidRPr="00BC1A8D" w:rsidRDefault="00293627"/>
    <w:sectPr w:rsidR="00293627" w:rsidRPr="00BC1A8D" w:rsidSect="002936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A8D"/>
    <w:rsid w:val="00293627"/>
    <w:rsid w:val="00BC1A8D"/>
    <w:rsid w:val="00D17D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8D"/>
    <w:pPr>
      <w:spacing w:after="80" w:line="240" w:lineRule="auto"/>
      <w:jc w:val="both"/>
    </w:pPr>
    <w:rPr>
      <w:rFonts w:ascii="Times New Roman" w:eastAsia="Times New Roman" w:hAnsi="Times New Roman" w:cs="Times New Roman"/>
      <w:sz w:val="1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BC1A8D"/>
    <w:pPr>
      <w:spacing w:after="0"/>
      <w:ind w:firstLine="360"/>
    </w:pPr>
  </w:style>
  <w:style w:type="character" w:customStyle="1" w:styleId="SangradetextonormalCar">
    <w:name w:val="Sangría de texto normal Car"/>
    <w:basedOn w:val="Fuentedeprrafopredeter"/>
    <w:link w:val="Sangradetextonormal"/>
    <w:rsid w:val="00BC1A8D"/>
    <w:rPr>
      <w:rFonts w:ascii="Times New Roman" w:eastAsia="Times New Roman" w:hAnsi="Times New Roman" w:cs="Times New Roman"/>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1619</Characters>
  <Application>Microsoft Office Word</Application>
  <DocSecurity>0</DocSecurity>
  <Lines>13</Lines>
  <Paragraphs>3</Paragraphs>
  <ScaleCrop>false</ScaleCrop>
  <Company>Hewlett-Packard</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2013-10-18T21:49:00Z</dcterms:created>
  <dcterms:modified xsi:type="dcterms:W3CDTF">2013-10-18T22:05:00Z</dcterms:modified>
</cp:coreProperties>
</file>