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14" w:rsidRDefault="003A4014" w:rsidP="00A546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</w:t>
      </w:r>
    </w:p>
    <w:p w:rsidR="00D44548" w:rsidRDefault="00D44548" w:rsidP="00D44548">
      <w:pPr>
        <w:ind w:firstLine="0"/>
        <w:rPr>
          <w:rFonts w:ascii="Arial" w:hAnsi="Arial" w:cs="Arial"/>
          <w:sz w:val="24"/>
          <w:szCs w:val="24"/>
        </w:rPr>
      </w:pPr>
      <w:r w:rsidRPr="00A54609">
        <w:rPr>
          <w:rFonts w:ascii="Arial" w:hAnsi="Arial" w:cs="Arial"/>
          <w:sz w:val="24"/>
          <w:szCs w:val="24"/>
        </w:rPr>
        <w:t>Este artícul</w:t>
      </w:r>
      <w:r w:rsidR="00877BB8">
        <w:rPr>
          <w:rFonts w:ascii="Arial" w:hAnsi="Arial" w:cs="Arial"/>
          <w:sz w:val="24"/>
          <w:szCs w:val="24"/>
        </w:rPr>
        <w:t>o pone en discusión resultados</w:t>
      </w:r>
      <w:r w:rsidRPr="00A54609">
        <w:rPr>
          <w:rFonts w:ascii="Arial" w:hAnsi="Arial" w:cs="Arial"/>
          <w:sz w:val="24"/>
          <w:szCs w:val="24"/>
        </w:rPr>
        <w:t xml:space="preserve"> de la investigación </w:t>
      </w:r>
      <w:r>
        <w:rPr>
          <w:rFonts w:ascii="Arial" w:hAnsi="Arial" w:cs="Arial"/>
          <w:i/>
          <w:sz w:val="24"/>
          <w:szCs w:val="24"/>
        </w:rPr>
        <w:t>E</w:t>
      </w:r>
      <w:r w:rsidRPr="00A54609">
        <w:rPr>
          <w:rFonts w:ascii="Arial" w:hAnsi="Arial" w:cs="Arial"/>
          <w:i/>
          <w:sz w:val="24"/>
          <w:szCs w:val="24"/>
        </w:rPr>
        <w:t>strategia de comunicación para la inserción laboral en Facebook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Grupos de empleo.</w:t>
      </w:r>
      <w:r>
        <w:rPr>
          <w:rFonts w:ascii="Arial" w:hAnsi="Arial" w:cs="Arial"/>
          <w:sz w:val="24"/>
          <w:szCs w:val="24"/>
        </w:rPr>
        <w:t xml:space="preserve"> A nivel metodológico, este estudio se orientó hacia una perspectiva cualitativa –análisis de contenido- y hacia otra cuantitativa, referida a la obtención de datos mediante la realización de cuestionarios. En el primer caso, el objeto de análisis fueron tres grupos vinculados al área del empleo en Facebook y correspondientes a otros tantos entornos territoriales</w:t>
      </w:r>
      <w:r w:rsidR="00950A4E">
        <w:rPr>
          <w:rFonts w:ascii="Arial" w:hAnsi="Arial" w:cs="Arial"/>
          <w:sz w:val="24"/>
          <w:szCs w:val="24"/>
        </w:rPr>
        <w:t xml:space="preserve"> de Galicia</w:t>
      </w:r>
      <w:r>
        <w:rPr>
          <w:rFonts w:ascii="Arial" w:hAnsi="Arial" w:cs="Arial"/>
          <w:sz w:val="24"/>
          <w:szCs w:val="24"/>
        </w:rPr>
        <w:t>: autonómico, comarcal y municipal. En el segundo, fueron los usuario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de esas comunidades los destinatarios del citado cuestionario acerca de la utilidad de estos grupos y la propia red social para obtener un puesto de trabajo. Entre las conclusiones obtenidas, se puede afirmar que el funcionamiento de colectivos como los analizados se desarrolla a través de una estrategia de comunicación para la inserción laboral y articulada sobre una cultura colaborativa.</w:t>
      </w:r>
    </w:p>
    <w:p w:rsidR="003A4014" w:rsidRDefault="003A4014" w:rsidP="00A54609">
      <w:pPr>
        <w:ind w:firstLine="0"/>
        <w:rPr>
          <w:rFonts w:ascii="Arial" w:hAnsi="Arial" w:cs="Arial"/>
          <w:sz w:val="24"/>
          <w:szCs w:val="24"/>
        </w:rPr>
      </w:pPr>
    </w:p>
    <w:p w:rsidR="003A4014" w:rsidRDefault="003A4014" w:rsidP="00A546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</w:t>
      </w:r>
    </w:p>
    <w:p w:rsidR="003A4014" w:rsidRDefault="003A4014" w:rsidP="00A5460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Facebook, grupos, empleo, comunicación, cultura colaborativa, inserción laboral</w:t>
      </w:r>
    </w:p>
    <w:p w:rsidR="0034240B" w:rsidRDefault="0034240B" w:rsidP="00A54609">
      <w:pPr>
        <w:ind w:firstLine="0"/>
        <w:rPr>
          <w:rFonts w:ascii="Arial" w:hAnsi="Arial" w:cs="Arial"/>
          <w:sz w:val="24"/>
          <w:szCs w:val="24"/>
        </w:rPr>
      </w:pPr>
    </w:p>
    <w:p w:rsidR="0034240B" w:rsidRPr="0034240B" w:rsidRDefault="0034240B" w:rsidP="00A54609">
      <w:pPr>
        <w:ind w:firstLine="0"/>
        <w:rPr>
          <w:rFonts w:ascii="Arial" w:hAnsi="Arial" w:cs="Arial"/>
          <w:sz w:val="24"/>
          <w:szCs w:val="24"/>
          <w:lang w:val="fr-FR"/>
        </w:rPr>
      </w:pPr>
      <w:r w:rsidRPr="0034240B">
        <w:rPr>
          <w:rFonts w:ascii="Arial" w:hAnsi="Arial" w:cs="Arial"/>
          <w:sz w:val="24"/>
          <w:szCs w:val="24"/>
          <w:lang w:val="fr-FR"/>
        </w:rPr>
        <w:t>ABSTRACT</w:t>
      </w:r>
    </w:p>
    <w:p w:rsidR="0034240B" w:rsidRDefault="0034240B" w:rsidP="0034240B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This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paper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sets out of the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research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44548">
        <w:rPr>
          <w:rFonts w:ascii="Arial" w:hAnsi="Arial" w:cs="Arial"/>
          <w:i/>
          <w:sz w:val="24"/>
          <w:szCs w:val="24"/>
          <w:lang w:val="fr-FR"/>
        </w:rPr>
        <w:t>C</w:t>
      </w:r>
      <w:r>
        <w:rPr>
          <w:rFonts w:ascii="Arial" w:hAnsi="Arial" w:cs="Arial"/>
          <w:i/>
          <w:sz w:val="24"/>
          <w:szCs w:val="24"/>
          <w:lang w:val="fr-FR"/>
        </w:rPr>
        <w:t xml:space="preserve">ommunication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strategy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for the </w:t>
      </w:r>
      <w:r w:rsidR="00E13A39" w:rsidRPr="00E13A39">
        <w:rPr>
          <w:rFonts w:ascii="Arial" w:hAnsi="Arial" w:cs="Arial"/>
          <w:bCs/>
          <w:i/>
          <w:sz w:val="24"/>
          <w:szCs w:val="24"/>
          <w:lang w:val="fr-FR"/>
        </w:rPr>
        <w:t xml:space="preserve">labour </w:t>
      </w:r>
      <w:proofErr w:type="spellStart"/>
      <w:r w:rsidR="00E13A39" w:rsidRPr="00E13A39">
        <w:rPr>
          <w:rFonts w:ascii="Arial" w:hAnsi="Arial" w:cs="Arial"/>
          <w:bCs/>
          <w:i/>
          <w:sz w:val="24"/>
          <w:szCs w:val="24"/>
          <w:lang w:val="fr-FR"/>
        </w:rPr>
        <w:t>integrati</w:t>
      </w:r>
      <w:r w:rsidR="00E13A39" w:rsidRPr="00E13A39">
        <w:rPr>
          <w:rFonts w:ascii="Arial" w:hAnsi="Arial" w:cs="Arial"/>
          <w:i/>
          <w:sz w:val="24"/>
          <w:szCs w:val="24"/>
          <w:lang w:val="fr-FR"/>
        </w:rPr>
        <w:t>on</w:t>
      </w:r>
      <w:proofErr w:type="spellEnd"/>
      <w:r w:rsidR="00E13A39" w:rsidRPr="00E13A39">
        <w:rPr>
          <w:lang w:val="fr-FR"/>
        </w:rPr>
        <w:t xml:space="preserve"> </w:t>
      </w:r>
      <w:r>
        <w:rPr>
          <w:rFonts w:ascii="Arial" w:hAnsi="Arial" w:cs="Arial"/>
          <w:i/>
          <w:sz w:val="24"/>
          <w:szCs w:val="24"/>
          <w:lang w:val="fr-FR"/>
        </w:rPr>
        <w:t>on Facebook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D44548">
        <w:rPr>
          <w:rFonts w:ascii="Arial" w:hAnsi="Arial" w:cs="Arial"/>
          <w:i/>
          <w:sz w:val="24"/>
          <w:szCs w:val="24"/>
          <w:lang w:val="fr-FR"/>
        </w:rPr>
        <w:t>E</w:t>
      </w:r>
      <w:r w:rsidR="00D44548">
        <w:rPr>
          <w:rFonts w:ascii="Arial" w:hAnsi="Arial" w:cs="Arial"/>
          <w:i/>
          <w:sz w:val="24"/>
          <w:szCs w:val="24"/>
          <w:lang w:val="fr-FR"/>
        </w:rPr>
        <w:t>mployment</w:t>
      </w:r>
      <w:proofErr w:type="spellEnd"/>
      <w:r w:rsidR="00D44548">
        <w:rPr>
          <w:rFonts w:ascii="Arial" w:hAnsi="Arial" w:cs="Arial"/>
          <w:i/>
          <w:sz w:val="24"/>
          <w:szCs w:val="24"/>
          <w:lang w:val="fr-FR"/>
        </w:rPr>
        <w:t xml:space="preserve"> groups</w:t>
      </w:r>
      <w:r w:rsidR="00D44548">
        <w:rPr>
          <w:rFonts w:ascii="Arial" w:hAnsi="Arial" w:cs="Arial"/>
          <w:i/>
          <w:sz w:val="24"/>
          <w:szCs w:val="24"/>
          <w:lang w:val="fr-FR"/>
        </w:rPr>
        <w:t>.</w:t>
      </w:r>
      <w:r w:rsidR="00D44548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At the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methodological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level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study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was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oriented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towards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 qualitative perspective 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analysis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of content- and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towards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another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quantitative,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concerning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to the collection of data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through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implementation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of questionnaires. In the first case, the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object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fr-FR"/>
        </w:rPr>
        <w:lastRenderedPageBreak/>
        <w:t>analysis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were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three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groups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linked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to the area of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employment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 Facebook and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belonging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equal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number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territorial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environments</w:t>
      </w:r>
      <w:proofErr w:type="spellEnd"/>
      <w:r w:rsidR="00950A4E">
        <w:rPr>
          <w:rFonts w:ascii="Arial" w:hAnsi="Arial" w:cs="Arial"/>
          <w:sz w:val="24"/>
          <w:szCs w:val="24"/>
          <w:lang w:val="fr-FR"/>
        </w:rPr>
        <w:t xml:space="preserve"> of Galicia</w:t>
      </w:r>
      <w:r>
        <w:rPr>
          <w:rFonts w:ascii="Arial" w:hAnsi="Arial" w:cs="Arial"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regional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local and municipal. </w:t>
      </w:r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In the second,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were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users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these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communities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the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recipients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of the questionnaire about the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usefulness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of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these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groups and the social network for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employability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. One of the conclusions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that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can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be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es-ES"/>
        </w:rPr>
        <w:t>enunciated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es-ES"/>
        </w:rPr>
        <w:t xml:space="preserve"> : </w:t>
      </w:r>
      <w:r>
        <w:rPr>
          <w:rFonts w:ascii="Arial" w:hAnsi="Arial" w:cs="Arial"/>
          <w:sz w:val="24"/>
          <w:szCs w:val="24"/>
          <w:lang w:val="fr-FR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functioning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of groups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such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those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tested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develops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 communication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strategy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for</w:t>
      </w:r>
      <w:r w:rsidR="0000321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0321A" w:rsidRPr="0000321A">
        <w:rPr>
          <w:rFonts w:ascii="Arial" w:hAnsi="Arial" w:cs="Arial"/>
          <w:bCs/>
          <w:sz w:val="24"/>
          <w:szCs w:val="24"/>
          <w:lang w:val="fr-FR"/>
        </w:rPr>
        <w:t>achieving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00321A" w:rsidRPr="0000321A">
        <w:rPr>
          <w:rFonts w:ascii="Arial" w:hAnsi="Arial" w:cs="Arial"/>
          <w:bCs/>
          <w:sz w:val="24"/>
          <w:szCs w:val="24"/>
          <w:lang w:val="fr-FR"/>
        </w:rPr>
        <w:t xml:space="preserve">labour </w:t>
      </w:r>
      <w:proofErr w:type="spellStart"/>
      <w:r w:rsidR="0000321A" w:rsidRPr="0000321A">
        <w:rPr>
          <w:rFonts w:ascii="Arial" w:hAnsi="Arial" w:cs="Arial"/>
          <w:bCs/>
          <w:sz w:val="24"/>
          <w:szCs w:val="24"/>
          <w:lang w:val="fr-FR"/>
        </w:rPr>
        <w:t>integrati</w:t>
      </w:r>
      <w:r w:rsidR="0000321A" w:rsidRPr="0000321A">
        <w:rPr>
          <w:rFonts w:ascii="Arial" w:hAnsi="Arial" w:cs="Arial"/>
          <w:sz w:val="24"/>
          <w:szCs w:val="24"/>
          <w:lang w:val="fr-FR"/>
        </w:rPr>
        <w:t>on</w:t>
      </w:r>
      <w:proofErr w:type="spellEnd"/>
      <w:r w:rsidR="0000321A" w:rsidRPr="00E13A39">
        <w:rPr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and base on a collaborative culture.</w:t>
      </w:r>
    </w:p>
    <w:p w:rsidR="0034240B" w:rsidRDefault="0034240B" w:rsidP="00A54609">
      <w:pPr>
        <w:ind w:firstLine="0"/>
        <w:rPr>
          <w:rFonts w:ascii="Arial" w:hAnsi="Arial" w:cs="Arial"/>
          <w:sz w:val="24"/>
          <w:szCs w:val="24"/>
          <w:lang w:val="fr-FR"/>
        </w:rPr>
      </w:pPr>
    </w:p>
    <w:p w:rsidR="0034240B" w:rsidRDefault="0034240B" w:rsidP="00A54609">
      <w:pPr>
        <w:ind w:firstLine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KEY WORDS</w:t>
      </w:r>
    </w:p>
    <w:p w:rsidR="0034240B" w:rsidRPr="0034240B" w:rsidRDefault="0034240B" w:rsidP="0034240B">
      <w:pPr>
        <w:ind w:firstLine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Facebook, groups,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employment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communication, collaborative culture,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proffesional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insertion</w:t>
      </w:r>
    </w:p>
    <w:p w:rsidR="00B80ECD" w:rsidRPr="0034240B" w:rsidRDefault="00B80ECD">
      <w:pPr>
        <w:rPr>
          <w:rFonts w:ascii="Arial" w:hAnsi="Arial" w:cs="Arial"/>
          <w:sz w:val="24"/>
          <w:szCs w:val="24"/>
          <w:lang w:val="fr-FR"/>
        </w:rPr>
      </w:pPr>
    </w:p>
    <w:sectPr w:rsidR="00B80ECD" w:rsidRPr="0034240B" w:rsidSect="00B8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4609"/>
    <w:rsid w:val="0000321A"/>
    <w:rsid w:val="0034240B"/>
    <w:rsid w:val="003A4014"/>
    <w:rsid w:val="00450AA4"/>
    <w:rsid w:val="00556459"/>
    <w:rsid w:val="006D6182"/>
    <w:rsid w:val="00821183"/>
    <w:rsid w:val="00877BB8"/>
    <w:rsid w:val="00950A4E"/>
    <w:rsid w:val="00A54609"/>
    <w:rsid w:val="00AD13ED"/>
    <w:rsid w:val="00B80ECD"/>
    <w:rsid w:val="00D44548"/>
    <w:rsid w:val="00E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salende</dc:creator>
  <cp:keywords/>
  <dc:description/>
  <cp:lastModifiedBy>luis</cp:lastModifiedBy>
  <cp:revision>9</cp:revision>
  <cp:lastPrinted>2014-08-07T11:36:00Z</cp:lastPrinted>
  <dcterms:created xsi:type="dcterms:W3CDTF">2014-08-01T07:56:00Z</dcterms:created>
  <dcterms:modified xsi:type="dcterms:W3CDTF">2014-08-07T16:30:00Z</dcterms:modified>
</cp:coreProperties>
</file>